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42B18" w14:textId="77777777" w:rsidR="00904276" w:rsidRDefault="00410DE3">
      <w:pPr>
        <w:spacing w:after="0"/>
      </w:pPr>
      <w:r>
        <w:rPr>
          <w:rFonts w:ascii="Book Antiqua" w:eastAsia="Book Antiqua" w:hAnsi="Book Antiqua" w:cs="Book Antiqua"/>
          <w:b/>
        </w:rPr>
        <w:t xml:space="preserve">UGOSTITELJSKO - TURISTIČKO UČILIŠTE </w:t>
      </w:r>
    </w:p>
    <w:p w14:paraId="1445DE62" w14:textId="77777777" w:rsidR="00904276" w:rsidRDefault="00410DE3">
      <w:pPr>
        <w:spacing w:after="0"/>
        <w:ind w:left="-5" w:hanging="10"/>
      </w:pPr>
      <w:proofErr w:type="spellStart"/>
      <w:r>
        <w:rPr>
          <w:rFonts w:ascii="Book Antiqua" w:eastAsia="Book Antiqua" w:hAnsi="Book Antiqua" w:cs="Book Antiqua"/>
          <w:b/>
        </w:rPr>
        <w:t>Kombolova</w:t>
      </w:r>
      <w:proofErr w:type="spellEnd"/>
      <w:r>
        <w:rPr>
          <w:rFonts w:ascii="Book Antiqua" w:eastAsia="Book Antiqua" w:hAnsi="Book Antiqua" w:cs="Book Antiqua"/>
          <w:b/>
        </w:rPr>
        <w:t xml:space="preserve"> ulica 2A </w:t>
      </w:r>
    </w:p>
    <w:p w14:paraId="577124F3" w14:textId="77777777" w:rsidR="00904276" w:rsidRDefault="00410DE3">
      <w:pPr>
        <w:spacing w:after="0"/>
        <w:ind w:left="-5" w:hanging="10"/>
      </w:pPr>
      <w:r>
        <w:rPr>
          <w:rFonts w:ascii="Book Antiqua" w:eastAsia="Book Antiqua" w:hAnsi="Book Antiqua" w:cs="Book Antiqua"/>
          <w:b/>
        </w:rPr>
        <w:t xml:space="preserve">10010 ZAGREB </w:t>
      </w:r>
    </w:p>
    <w:p w14:paraId="2AA365D4" w14:textId="77777777" w:rsidR="00904276" w:rsidRDefault="00410DE3">
      <w:pPr>
        <w:tabs>
          <w:tab w:val="center" w:pos="5005"/>
        </w:tabs>
        <w:spacing w:after="0"/>
      </w:pPr>
      <w:r>
        <w:rPr>
          <w:rFonts w:ascii="Book Antiqua" w:eastAsia="Book Antiqua" w:hAnsi="Book Antiqua" w:cs="Book Antiqua"/>
          <w:b/>
          <w:i/>
        </w:rPr>
        <w:t xml:space="preserve">Tel: 01 / 66 86 866 </w:t>
      </w:r>
      <w:r>
        <w:rPr>
          <w:rFonts w:ascii="Book Antiqua" w:eastAsia="Book Antiqua" w:hAnsi="Book Antiqua" w:cs="Book Antiqua"/>
          <w:b/>
          <w:i/>
        </w:rPr>
        <w:tab/>
        <w:t xml:space="preserve">    Fax: 01 / 66 84 377                       e-mail: </w:t>
      </w:r>
      <w:r>
        <w:rPr>
          <w:rFonts w:ascii="Book Antiqua" w:eastAsia="Book Antiqua" w:hAnsi="Book Antiqua" w:cs="Book Antiqua"/>
          <w:b/>
          <w:i/>
          <w:color w:val="0000FF"/>
          <w:u w:val="single" w:color="0000FF"/>
        </w:rPr>
        <w:t>ravnatelj@utu.hr</w:t>
      </w:r>
      <w:r>
        <w:rPr>
          <w:rFonts w:ascii="Book Antiqua" w:eastAsia="Book Antiqua" w:hAnsi="Book Antiqua" w:cs="Book Antiqua"/>
          <w:b/>
          <w:i/>
        </w:rPr>
        <w:t xml:space="preserve"> </w:t>
      </w:r>
    </w:p>
    <w:p w14:paraId="598650E7" w14:textId="77777777" w:rsidR="00904276" w:rsidRDefault="00410DE3">
      <w:pPr>
        <w:spacing w:after="0"/>
      </w:pPr>
      <w:r>
        <w:rPr>
          <w:rFonts w:ascii="Book Antiqua" w:eastAsia="Book Antiqua" w:hAnsi="Book Antiqua" w:cs="Book Antiqua"/>
          <w:i/>
        </w:rPr>
        <w:t xml:space="preserve">___________________________________________________________________________ </w:t>
      </w:r>
    </w:p>
    <w:p w14:paraId="10DA946C" w14:textId="741A67B7" w:rsidR="00904276" w:rsidRDefault="00410DE3">
      <w:pPr>
        <w:spacing w:after="5" w:line="249" w:lineRule="auto"/>
        <w:ind w:left="-5" w:right="43" w:hanging="10"/>
        <w:jc w:val="both"/>
      </w:pPr>
      <w:r>
        <w:rPr>
          <w:rFonts w:ascii="Book Antiqua" w:eastAsia="Book Antiqua" w:hAnsi="Book Antiqua" w:cs="Book Antiqua"/>
        </w:rPr>
        <w:t>KLASA: 112-03/2</w:t>
      </w:r>
      <w:r w:rsidR="004A477E">
        <w:rPr>
          <w:rFonts w:ascii="Book Antiqua" w:eastAsia="Book Antiqua" w:hAnsi="Book Antiqua" w:cs="Book Antiqua"/>
        </w:rPr>
        <w:t>6</w:t>
      </w:r>
      <w:r>
        <w:rPr>
          <w:rFonts w:ascii="Book Antiqua" w:eastAsia="Book Antiqua" w:hAnsi="Book Antiqua" w:cs="Book Antiqua"/>
        </w:rPr>
        <w:t xml:space="preserve">-01/1 </w:t>
      </w:r>
    </w:p>
    <w:p w14:paraId="2C7CB94B" w14:textId="7BA74CC1" w:rsidR="00904276" w:rsidRDefault="00410DE3">
      <w:pPr>
        <w:spacing w:after="5" w:line="249" w:lineRule="auto"/>
        <w:ind w:left="-5" w:right="43" w:hanging="10"/>
        <w:jc w:val="both"/>
      </w:pPr>
      <w:r>
        <w:rPr>
          <w:rFonts w:ascii="Book Antiqua" w:eastAsia="Book Antiqua" w:hAnsi="Book Antiqua" w:cs="Book Antiqua"/>
        </w:rPr>
        <w:t>URBROJ: 251-300-01-2</w:t>
      </w:r>
      <w:r w:rsidR="004A477E">
        <w:rPr>
          <w:rFonts w:ascii="Book Antiqua" w:eastAsia="Book Antiqua" w:hAnsi="Book Antiqua" w:cs="Book Antiqua"/>
        </w:rPr>
        <w:t>6</w:t>
      </w:r>
      <w:r>
        <w:rPr>
          <w:rFonts w:ascii="Book Antiqua" w:eastAsia="Book Antiqua" w:hAnsi="Book Antiqua" w:cs="Book Antiqua"/>
        </w:rPr>
        <w:t>-</w:t>
      </w:r>
      <w:r w:rsidR="004A477E">
        <w:rPr>
          <w:rFonts w:ascii="Book Antiqua" w:eastAsia="Book Antiqua" w:hAnsi="Book Antiqua" w:cs="Book Antiqua"/>
        </w:rPr>
        <w:t>1</w:t>
      </w:r>
      <w:r w:rsidR="00345A06">
        <w:rPr>
          <w:rFonts w:ascii="Book Antiqua" w:eastAsia="Book Antiqua" w:hAnsi="Book Antiqua" w:cs="Book Antiqua"/>
        </w:rPr>
        <w:t>6</w:t>
      </w:r>
    </w:p>
    <w:p w14:paraId="47DD45B7" w14:textId="1CEACCA4" w:rsidR="00904276" w:rsidRDefault="00410DE3">
      <w:pPr>
        <w:spacing w:after="5" w:line="249" w:lineRule="auto"/>
        <w:ind w:left="-5" w:right="43" w:hanging="10"/>
        <w:jc w:val="both"/>
      </w:pPr>
      <w:r>
        <w:rPr>
          <w:rFonts w:ascii="Book Antiqua" w:eastAsia="Book Antiqua" w:hAnsi="Book Antiqua" w:cs="Book Antiqua"/>
        </w:rPr>
        <w:t xml:space="preserve">Zagreb, </w:t>
      </w:r>
      <w:r w:rsidR="00345A06">
        <w:rPr>
          <w:rFonts w:ascii="Book Antiqua" w:eastAsia="Book Antiqua" w:hAnsi="Book Antiqua" w:cs="Book Antiqua"/>
        </w:rPr>
        <w:t>0</w:t>
      </w:r>
      <w:r w:rsidR="004A477E">
        <w:rPr>
          <w:rFonts w:ascii="Book Antiqua" w:eastAsia="Book Antiqua" w:hAnsi="Book Antiqua" w:cs="Book Antiqua"/>
        </w:rPr>
        <w:t>7</w:t>
      </w:r>
      <w:r>
        <w:rPr>
          <w:rFonts w:ascii="Book Antiqua" w:eastAsia="Book Antiqua" w:hAnsi="Book Antiqua" w:cs="Book Antiqua"/>
        </w:rPr>
        <w:t xml:space="preserve">.  </w:t>
      </w:r>
      <w:r w:rsidR="00345A06">
        <w:rPr>
          <w:rFonts w:ascii="Book Antiqua" w:eastAsia="Book Antiqua" w:hAnsi="Book Antiqua" w:cs="Book Antiqua"/>
        </w:rPr>
        <w:t>s</w:t>
      </w:r>
      <w:r w:rsidR="004A477E">
        <w:rPr>
          <w:rFonts w:ascii="Book Antiqua" w:eastAsia="Book Antiqua" w:hAnsi="Book Antiqua" w:cs="Book Antiqua"/>
        </w:rPr>
        <w:t>vibnja</w:t>
      </w:r>
      <w:r w:rsidR="00345A06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>202</w:t>
      </w:r>
      <w:r w:rsidR="004A477E">
        <w:rPr>
          <w:rFonts w:ascii="Book Antiqua" w:eastAsia="Book Antiqua" w:hAnsi="Book Antiqua" w:cs="Book Antiqua"/>
        </w:rPr>
        <w:t>6</w:t>
      </w:r>
      <w:r>
        <w:rPr>
          <w:rFonts w:ascii="Book Antiqua" w:eastAsia="Book Antiqua" w:hAnsi="Book Antiqua" w:cs="Book Antiqua"/>
        </w:rPr>
        <w:t xml:space="preserve">. godine </w:t>
      </w:r>
    </w:p>
    <w:p w14:paraId="0EC864A9" w14:textId="77777777" w:rsidR="00904276" w:rsidRDefault="00410DE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14:paraId="38CA5F71" w14:textId="77777777" w:rsidR="00904276" w:rsidRDefault="00410DE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14:paraId="2C1B5653" w14:textId="2B77FFA9" w:rsidR="00904276" w:rsidRDefault="00410DE3" w:rsidP="00410DE3">
      <w:pPr>
        <w:spacing w:after="2" w:line="231" w:lineRule="auto"/>
        <w:ind w:right="4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 xml:space="preserve">OBAVIJEST O REZULTATIMA NATJEČAJA – </w:t>
      </w:r>
      <w:r w:rsidR="004A477E">
        <w:rPr>
          <w:rFonts w:ascii="Book Antiqua" w:eastAsia="Book Antiqua" w:hAnsi="Book Antiqua" w:cs="Book Antiqua"/>
          <w:b/>
        </w:rPr>
        <w:t>NASTAVNIK NJEMAČKOG JEZIKA</w:t>
      </w:r>
      <w:r>
        <w:rPr>
          <w:rFonts w:ascii="Book Antiqua" w:eastAsia="Book Antiqua" w:hAnsi="Book Antiqua" w:cs="Book Antiqua"/>
          <w:b/>
        </w:rPr>
        <w:t xml:space="preserve"> - </w:t>
      </w:r>
      <w:bookmarkStart w:id="0" w:name="_GoBack"/>
      <w:bookmarkEnd w:id="0"/>
      <w:r w:rsidR="00AC07F9">
        <w:rPr>
          <w:rFonts w:ascii="Book Antiqua" w:eastAsia="Book Antiqua" w:hAnsi="Book Antiqua" w:cs="Book Antiqua"/>
          <w:b/>
        </w:rPr>
        <w:t xml:space="preserve"> </w:t>
      </w:r>
      <w:r w:rsidR="004A477E">
        <w:rPr>
          <w:rFonts w:ascii="Book Antiqua" w:eastAsia="Book Antiqua" w:hAnsi="Book Antiqua" w:cs="Book Antiqua"/>
          <w:b/>
        </w:rPr>
        <w:t>1</w:t>
      </w:r>
      <w:r>
        <w:rPr>
          <w:rFonts w:ascii="Book Antiqua" w:eastAsia="Book Antiqua" w:hAnsi="Book Antiqua" w:cs="Book Antiqua"/>
          <w:b/>
        </w:rPr>
        <w:t xml:space="preserve">  izvršitelj </w:t>
      </w:r>
      <w:r w:rsidR="00685501">
        <w:rPr>
          <w:rFonts w:ascii="Book Antiqua" w:eastAsia="Book Antiqua" w:hAnsi="Book Antiqua" w:cs="Book Antiqua"/>
          <w:b/>
        </w:rPr>
        <w:t>(m/ž)</w:t>
      </w:r>
      <w:r w:rsidR="00685501">
        <w:rPr>
          <w:rFonts w:ascii="Book Antiqua" w:eastAsia="Book Antiqua" w:hAnsi="Book Antiqua" w:cs="Book Antiqua"/>
          <w:b/>
        </w:rPr>
        <w:t xml:space="preserve">, </w:t>
      </w:r>
      <w:r>
        <w:rPr>
          <w:rFonts w:ascii="Book Antiqua" w:eastAsia="Book Antiqua" w:hAnsi="Book Antiqua" w:cs="Book Antiqua"/>
          <w:b/>
        </w:rPr>
        <w:t>puno određeno radno vrijeme</w:t>
      </w:r>
      <w:r>
        <w:rPr>
          <w:rFonts w:ascii="Book Antiqua" w:eastAsia="Book Antiqua" w:hAnsi="Book Antiqua" w:cs="Book Antiqua"/>
        </w:rPr>
        <w:t xml:space="preserve"> </w:t>
      </w:r>
    </w:p>
    <w:p w14:paraId="131D46E1" w14:textId="77777777" w:rsidR="00345A06" w:rsidRDefault="00345A06" w:rsidP="00410DE3">
      <w:pPr>
        <w:spacing w:after="2" w:line="231" w:lineRule="auto"/>
        <w:ind w:right="4"/>
        <w:jc w:val="center"/>
      </w:pPr>
    </w:p>
    <w:p w14:paraId="2FCB8944" w14:textId="48A985D2" w:rsidR="00904276" w:rsidRDefault="00410DE3">
      <w:pPr>
        <w:spacing w:after="5" w:line="249" w:lineRule="auto"/>
        <w:ind w:left="-5" w:right="43" w:hanging="10"/>
        <w:jc w:val="both"/>
      </w:pPr>
      <w:r>
        <w:rPr>
          <w:rFonts w:ascii="Book Antiqua" w:eastAsia="Book Antiqua" w:hAnsi="Book Antiqua" w:cs="Book Antiqua"/>
        </w:rPr>
        <w:t xml:space="preserve">Temeljem javnoga </w:t>
      </w:r>
      <w:r>
        <w:rPr>
          <w:rFonts w:ascii="Book Antiqua" w:eastAsia="Book Antiqua" w:hAnsi="Book Antiqua" w:cs="Book Antiqua"/>
          <w:b/>
        </w:rPr>
        <w:t>Natječaja za radno mjesto</w:t>
      </w:r>
      <w:r w:rsidR="00345A06">
        <w:rPr>
          <w:rFonts w:ascii="Book Antiqua" w:eastAsia="Book Antiqua" w:hAnsi="Book Antiqua" w:cs="Book Antiqua"/>
          <w:b/>
        </w:rPr>
        <w:t xml:space="preserve"> </w:t>
      </w:r>
      <w:r w:rsidR="004A477E">
        <w:rPr>
          <w:rFonts w:ascii="Book Antiqua" w:eastAsia="Book Antiqua" w:hAnsi="Book Antiqua" w:cs="Book Antiqua"/>
          <w:b/>
        </w:rPr>
        <w:t xml:space="preserve">Nastavnik njemačkog jezika – </w:t>
      </w:r>
      <w:r w:rsidR="00345A06">
        <w:rPr>
          <w:rFonts w:ascii="Book Antiqua" w:eastAsia="Book Antiqua" w:hAnsi="Book Antiqua" w:cs="Book Antiqua"/>
          <w:b/>
        </w:rPr>
        <w:t xml:space="preserve"> na određeno, puno radno vrijeme</w:t>
      </w:r>
      <w:r>
        <w:rPr>
          <w:rFonts w:ascii="Book Antiqua" w:eastAsia="Book Antiqua" w:hAnsi="Book Antiqua" w:cs="Book Antiqua"/>
          <w:b/>
        </w:rPr>
        <w:t xml:space="preserve"> – </w:t>
      </w:r>
      <w:r w:rsidR="004A477E">
        <w:rPr>
          <w:rFonts w:ascii="Book Antiqua" w:eastAsia="Book Antiqua" w:hAnsi="Book Antiqua" w:cs="Book Antiqua"/>
          <w:b/>
        </w:rPr>
        <w:t xml:space="preserve">1 </w:t>
      </w:r>
      <w:r>
        <w:rPr>
          <w:rFonts w:ascii="Book Antiqua" w:eastAsia="Book Antiqua" w:hAnsi="Book Antiqua" w:cs="Book Antiqua"/>
          <w:b/>
        </w:rPr>
        <w:t>izvršitelj (m/ž)</w:t>
      </w:r>
      <w:r>
        <w:rPr>
          <w:rFonts w:ascii="Book Antiqua" w:eastAsia="Book Antiqua" w:hAnsi="Book Antiqua" w:cs="Book Antiqua"/>
        </w:rPr>
        <w:t xml:space="preserve"> koji je objavljen na mrežnim stranicama i oglasnim pločama Hrvatskog zavoda za zapošljavanje i  Ugostiteljsko - turističkog učilišta, </w:t>
      </w:r>
      <w:r>
        <w:rPr>
          <w:rFonts w:ascii="Book Antiqua" w:eastAsia="Book Antiqua" w:hAnsi="Book Antiqua" w:cs="Book Antiqua"/>
          <w:b/>
        </w:rPr>
        <w:t xml:space="preserve">dana </w:t>
      </w:r>
      <w:r w:rsidR="00345A06">
        <w:rPr>
          <w:rFonts w:ascii="Book Antiqua" w:eastAsia="Book Antiqua" w:hAnsi="Book Antiqua" w:cs="Book Antiqua"/>
          <w:b/>
        </w:rPr>
        <w:t>1</w:t>
      </w:r>
      <w:r w:rsidR="004A477E">
        <w:rPr>
          <w:rFonts w:ascii="Book Antiqua" w:eastAsia="Book Antiqua" w:hAnsi="Book Antiqua" w:cs="Book Antiqua"/>
          <w:b/>
        </w:rPr>
        <w:t>4</w:t>
      </w:r>
      <w:r>
        <w:rPr>
          <w:rFonts w:ascii="Book Antiqua" w:eastAsia="Book Antiqua" w:hAnsi="Book Antiqua" w:cs="Book Antiqua"/>
          <w:b/>
        </w:rPr>
        <w:t>.</w:t>
      </w:r>
      <w:r w:rsidR="00345A06">
        <w:rPr>
          <w:rFonts w:ascii="Book Antiqua" w:eastAsia="Book Antiqua" w:hAnsi="Book Antiqua" w:cs="Book Antiqua"/>
          <w:b/>
        </w:rPr>
        <w:t xml:space="preserve"> </w:t>
      </w:r>
      <w:r w:rsidR="004A477E">
        <w:rPr>
          <w:rFonts w:ascii="Book Antiqua" w:eastAsia="Book Antiqua" w:hAnsi="Book Antiqua" w:cs="Book Antiqua"/>
          <w:b/>
        </w:rPr>
        <w:t>travnja</w:t>
      </w:r>
      <w:r>
        <w:rPr>
          <w:rFonts w:ascii="Book Antiqua" w:eastAsia="Book Antiqua" w:hAnsi="Book Antiqua" w:cs="Book Antiqua"/>
          <w:b/>
        </w:rPr>
        <w:t xml:space="preserve"> 202</w:t>
      </w:r>
      <w:r w:rsidR="004A477E">
        <w:rPr>
          <w:rFonts w:ascii="Book Antiqua" w:eastAsia="Book Antiqua" w:hAnsi="Book Antiqua" w:cs="Book Antiqua"/>
          <w:b/>
        </w:rPr>
        <w:t>6</w:t>
      </w:r>
      <w:r>
        <w:rPr>
          <w:rFonts w:ascii="Book Antiqua" w:eastAsia="Book Antiqua" w:hAnsi="Book Antiqua" w:cs="Book Antiqua"/>
          <w:b/>
        </w:rPr>
        <w:t>. godine,</w:t>
      </w:r>
      <w:r>
        <w:rPr>
          <w:rFonts w:ascii="Book Antiqua" w:eastAsia="Book Antiqua" w:hAnsi="Book Antiqua" w:cs="Book Antiqua"/>
        </w:rPr>
        <w:t xml:space="preserve"> nakon provedenog selekcijskog postupka s kandidatima i Izvješća Povjerenstva za procjenu kandidata prijavljenih na natječaj, uz prethodnu suglasnost Školskog odbora danu na </w:t>
      </w:r>
      <w:r w:rsidR="00345A06">
        <w:rPr>
          <w:rFonts w:ascii="Book Antiqua" w:eastAsia="Book Antiqua" w:hAnsi="Book Antiqua" w:cs="Book Antiqua"/>
        </w:rPr>
        <w:t>2</w:t>
      </w:r>
      <w:r w:rsidR="004A477E">
        <w:rPr>
          <w:rFonts w:ascii="Book Antiqua" w:eastAsia="Book Antiqua" w:hAnsi="Book Antiqua" w:cs="Book Antiqua"/>
        </w:rPr>
        <w:t>8</w:t>
      </w:r>
      <w:r>
        <w:rPr>
          <w:rFonts w:ascii="Book Antiqua" w:eastAsia="Book Antiqua" w:hAnsi="Book Antiqua" w:cs="Book Antiqua"/>
        </w:rPr>
        <w:t xml:space="preserve">. sjednici Školskog odbora održanoj dana </w:t>
      </w:r>
      <w:r w:rsidR="004A477E">
        <w:rPr>
          <w:rFonts w:ascii="Book Antiqua" w:eastAsia="Book Antiqua" w:hAnsi="Book Antiqua" w:cs="Book Antiqua"/>
        </w:rPr>
        <w:t>07</w:t>
      </w:r>
      <w:r>
        <w:rPr>
          <w:rFonts w:ascii="Book Antiqua" w:eastAsia="Book Antiqua" w:hAnsi="Book Antiqua" w:cs="Book Antiqua"/>
        </w:rPr>
        <w:t>. s</w:t>
      </w:r>
      <w:r w:rsidR="004A477E">
        <w:rPr>
          <w:rFonts w:ascii="Book Antiqua" w:eastAsia="Book Antiqua" w:hAnsi="Book Antiqua" w:cs="Book Antiqua"/>
        </w:rPr>
        <w:t>vibnja</w:t>
      </w:r>
      <w:r>
        <w:rPr>
          <w:rFonts w:ascii="Book Antiqua" w:eastAsia="Book Antiqua" w:hAnsi="Book Antiqua" w:cs="Book Antiqua"/>
        </w:rPr>
        <w:t xml:space="preserve"> 202</w:t>
      </w:r>
      <w:r w:rsidR="004A477E">
        <w:rPr>
          <w:rFonts w:ascii="Book Antiqua" w:eastAsia="Book Antiqua" w:hAnsi="Book Antiqua" w:cs="Book Antiqua"/>
        </w:rPr>
        <w:t>6</w:t>
      </w:r>
      <w:r>
        <w:rPr>
          <w:rFonts w:ascii="Book Antiqua" w:eastAsia="Book Antiqua" w:hAnsi="Book Antiqua" w:cs="Book Antiqua"/>
        </w:rPr>
        <w:t>. godine, za navedeno radno mjesto izabran</w:t>
      </w:r>
      <w:r w:rsidR="004A477E">
        <w:rPr>
          <w:rFonts w:ascii="Book Antiqua" w:eastAsia="Book Antiqua" w:hAnsi="Book Antiqua" w:cs="Book Antiqua"/>
        </w:rPr>
        <w:t>a</w:t>
      </w:r>
      <w:r>
        <w:rPr>
          <w:rFonts w:ascii="Book Antiqua" w:eastAsia="Book Antiqua" w:hAnsi="Book Antiqua" w:cs="Book Antiqua"/>
        </w:rPr>
        <w:t xml:space="preserve"> je kandidat</w:t>
      </w:r>
      <w:r w:rsidR="004A477E">
        <w:rPr>
          <w:rFonts w:ascii="Book Antiqua" w:eastAsia="Book Antiqua" w:hAnsi="Book Antiqua" w:cs="Book Antiqua"/>
        </w:rPr>
        <w:t>kinja</w:t>
      </w:r>
      <w:r>
        <w:rPr>
          <w:rFonts w:ascii="Book Antiqua" w:eastAsia="Book Antiqua" w:hAnsi="Book Antiqua" w:cs="Book Antiqua"/>
        </w:rPr>
        <w:t xml:space="preserve">: </w:t>
      </w:r>
    </w:p>
    <w:p w14:paraId="2E5DCAC0" w14:textId="77777777" w:rsidR="00904276" w:rsidRDefault="00410DE3">
      <w:pPr>
        <w:spacing w:after="0"/>
        <w:ind w:left="708"/>
      </w:pPr>
      <w:r>
        <w:rPr>
          <w:rFonts w:ascii="Book Antiqua" w:eastAsia="Book Antiqua" w:hAnsi="Book Antiqua" w:cs="Book Antiqua"/>
        </w:rPr>
        <w:t xml:space="preserve"> </w:t>
      </w:r>
    </w:p>
    <w:p w14:paraId="5F37E171" w14:textId="5E7604F2" w:rsidR="00904276" w:rsidRDefault="004A477E" w:rsidP="00345A06">
      <w:pPr>
        <w:pStyle w:val="Odlomakpopisa"/>
        <w:numPr>
          <w:ilvl w:val="0"/>
          <w:numId w:val="1"/>
        </w:numPr>
        <w:spacing w:after="0"/>
        <w:ind w:right="60"/>
        <w:jc w:val="center"/>
      </w:pPr>
      <w:r>
        <w:rPr>
          <w:rFonts w:ascii="Book Antiqua" w:eastAsia="Book Antiqua" w:hAnsi="Book Antiqua" w:cs="Book Antiqua"/>
          <w:b/>
          <w:sz w:val="24"/>
        </w:rPr>
        <w:t>Jelena Jurić Magdalenić</w:t>
      </w:r>
    </w:p>
    <w:p w14:paraId="7DD0A701" w14:textId="77777777" w:rsidR="00904276" w:rsidRDefault="00410DE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14:paraId="5015D490" w14:textId="77777777" w:rsidR="00904276" w:rsidRDefault="00410DE3">
      <w:pPr>
        <w:spacing w:after="0" w:line="237" w:lineRule="auto"/>
        <w:ind w:left="-5" w:hanging="10"/>
      </w:pPr>
      <w:r>
        <w:rPr>
          <w:rFonts w:ascii="Book Antiqua" w:eastAsia="Book Antiqua" w:hAnsi="Book Antiqua" w:cs="Book Antiqua"/>
        </w:rPr>
        <w:t xml:space="preserve">Objavom Obavijesti o rezultatima Natječaja na mrežnoj stranici Ugostiteljsko-turističkog učilišta smatra se da su svi kandidati obaviješteni o rezultatima Natječaja. </w:t>
      </w:r>
    </w:p>
    <w:p w14:paraId="708872AC" w14:textId="77777777" w:rsidR="00904276" w:rsidRDefault="00410DE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14:paraId="3DA432EF" w14:textId="2CFA520E" w:rsidR="00904276" w:rsidRDefault="00410DE3">
      <w:pPr>
        <w:spacing w:after="0" w:line="237" w:lineRule="auto"/>
        <w:ind w:left="-5" w:hanging="10"/>
      </w:pPr>
      <w:r>
        <w:rPr>
          <w:rFonts w:ascii="Book Antiqua" w:eastAsia="Book Antiqua" w:hAnsi="Book Antiqua" w:cs="Book Antiqua"/>
        </w:rPr>
        <w:t xml:space="preserve">Obavijest o rezultatima Natječaja objavljena je na mrežnoj stranici Ugostiteljsko-turističkog učilišta dana </w:t>
      </w:r>
      <w:r w:rsidR="00345A06">
        <w:rPr>
          <w:rFonts w:ascii="Book Antiqua" w:eastAsia="Book Antiqua" w:hAnsi="Book Antiqua" w:cs="Book Antiqua"/>
        </w:rPr>
        <w:t>0</w:t>
      </w:r>
      <w:r w:rsidR="004A477E">
        <w:rPr>
          <w:rFonts w:ascii="Book Antiqua" w:eastAsia="Book Antiqua" w:hAnsi="Book Antiqua" w:cs="Book Antiqua"/>
        </w:rPr>
        <w:t>8</w:t>
      </w:r>
      <w:r>
        <w:rPr>
          <w:rFonts w:ascii="Book Antiqua" w:eastAsia="Book Antiqua" w:hAnsi="Book Antiqua" w:cs="Book Antiqua"/>
        </w:rPr>
        <w:t xml:space="preserve">. </w:t>
      </w:r>
      <w:r w:rsidR="004A477E">
        <w:rPr>
          <w:rFonts w:ascii="Book Antiqua" w:eastAsia="Book Antiqua" w:hAnsi="Book Antiqua" w:cs="Book Antiqua"/>
        </w:rPr>
        <w:t>svibnja</w:t>
      </w:r>
      <w:r>
        <w:rPr>
          <w:rFonts w:ascii="Book Antiqua" w:eastAsia="Book Antiqua" w:hAnsi="Book Antiqua" w:cs="Book Antiqua"/>
        </w:rPr>
        <w:t xml:space="preserve"> 202</w:t>
      </w:r>
      <w:r w:rsidR="004A477E">
        <w:rPr>
          <w:rFonts w:ascii="Book Antiqua" w:eastAsia="Book Antiqua" w:hAnsi="Book Antiqua" w:cs="Book Antiqua"/>
        </w:rPr>
        <w:t>6</w:t>
      </w:r>
      <w:r>
        <w:rPr>
          <w:rFonts w:ascii="Book Antiqua" w:eastAsia="Book Antiqua" w:hAnsi="Book Antiqua" w:cs="Book Antiqua"/>
        </w:rPr>
        <w:t xml:space="preserve">. godine.  </w:t>
      </w:r>
    </w:p>
    <w:p w14:paraId="5F42DDCE" w14:textId="77777777" w:rsidR="00904276" w:rsidRDefault="00410DE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14:paraId="2343FFA7" w14:textId="77777777" w:rsidR="00904276" w:rsidRDefault="00410DE3">
      <w:pPr>
        <w:spacing w:after="5" w:line="249" w:lineRule="auto"/>
        <w:ind w:left="-5" w:right="43" w:hanging="10"/>
        <w:jc w:val="both"/>
      </w:pPr>
      <w:r>
        <w:rPr>
          <w:rFonts w:ascii="Book Antiqua" w:eastAsia="Book Antiqua" w:hAnsi="Book Antiqua" w:cs="Book Antiqua"/>
        </w:rPr>
        <w:t xml:space="preserve">Zahvaljujemo Vam se na iskazanom interesu za rad u Ugostiteljsko - turističkom učilištu.  </w:t>
      </w:r>
    </w:p>
    <w:p w14:paraId="02B37F04" w14:textId="77777777" w:rsidR="00904276" w:rsidRDefault="00410DE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14:paraId="3B1C6BA9" w14:textId="77777777" w:rsidR="00904276" w:rsidRDefault="00410DE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14:paraId="4C5AF682" w14:textId="77777777" w:rsidR="00904276" w:rsidRDefault="00410DE3">
      <w:pPr>
        <w:spacing w:after="0"/>
        <w:ind w:right="59"/>
        <w:jc w:val="center"/>
      </w:pPr>
      <w:r>
        <w:rPr>
          <w:rFonts w:ascii="Book Antiqua" w:eastAsia="Book Antiqua" w:hAnsi="Book Antiqua" w:cs="Book Antiqua"/>
        </w:rPr>
        <w:t xml:space="preserve">                                                                                                Ravnatelj: </w:t>
      </w:r>
    </w:p>
    <w:p w14:paraId="58AFA7FA" w14:textId="77777777" w:rsidR="00904276" w:rsidRDefault="00410DE3">
      <w:pPr>
        <w:spacing w:after="5" w:line="249" w:lineRule="auto"/>
        <w:ind w:left="-5" w:right="43" w:hanging="10"/>
        <w:jc w:val="both"/>
      </w:pPr>
      <w:r>
        <w:rPr>
          <w:rFonts w:ascii="Book Antiqua" w:eastAsia="Book Antiqua" w:hAnsi="Book Antiqua" w:cs="Book Antiqua"/>
        </w:rPr>
        <w:t xml:space="preserve">                                                                                                               Mladen Smodlaka, prof. </w:t>
      </w:r>
    </w:p>
    <w:p w14:paraId="65CBF7FC" w14:textId="77777777" w:rsidR="00904276" w:rsidRDefault="00410DE3">
      <w:pPr>
        <w:spacing w:after="0"/>
      </w:pPr>
      <w:r>
        <w:rPr>
          <w:rFonts w:ascii="Book Antiqua" w:eastAsia="Book Antiqua" w:hAnsi="Book Antiqua" w:cs="Book Antiqua"/>
        </w:rPr>
        <w:t xml:space="preserve"> </w:t>
      </w:r>
    </w:p>
    <w:p w14:paraId="6674D3F7" w14:textId="44B20FF8" w:rsidR="00904276" w:rsidRDefault="00410DE3" w:rsidP="00972C49">
      <w:pPr>
        <w:spacing w:after="3831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04276">
      <w:pgSz w:w="11906" w:h="16841"/>
      <w:pgMar w:top="1440" w:right="1354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61A6"/>
    <w:multiLevelType w:val="hybridMultilevel"/>
    <w:tmpl w:val="DB7CB360"/>
    <w:lvl w:ilvl="0" w:tplc="B6C647AA">
      <w:start w:val="1"/>
      <w:numFmt w:val="decimal"/>
      <w:lvlText w:val="%1)"/>
      <w:lvlJc w:val="left"/>
      <w:pPr>
        <w:ind w:left="720" w:hanging="360"/>
      </w:pPr>
      <w:rPr>
        <w:rFonts w:ascii="Book Antiqua" w:eastAsia="Book Antiqua" w:hAnsi="Book Antiqua" w:cs="Book Antiqua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76"/>
    <w:rsid w:val="001A0F06"/>
    <w:rsid w:val="00345A06"/>
    <w:rsid w:val="00410DE3"/>
    <w:rsid w:val="004A477E"/>
    <w:rsid w:val="00685501"/>
    <w:rsid w:val="00904276"/>
    <w:rsid w:val="0091580C"/>
    <w:rsid w:val="00972C49"/>
    <w:rsid w:val="00AC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3E0D"/>
  <w15:docId w15:val="{0C2295D2-548A-4FAD-B6C1-48C83B05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5" ma:contentTypeDescription="Create a new document." ma:contentTypeScope="" ma:versionID="8826337dd5e22d97cf8f50ef6c99c48d">
  <xsd:schema xmlns:xsd="http://www.w3.org/2001/XMLSchema" xmlns:xs="http://www.w3.org/2001/XMLSchema" xmlns:p="http://schemas.microsoft.com/office/2006/metadata/properties" xmlns:ns3="8de3e7cc-3d77-4eb6-b3fd-0fe28aadbc09" xmlns:ns4="c01e1758-d376-4e70-b293-7fb3390be62d" targetNamespace="http://schemas.microsoft.com/office/2006/metadata/properties" ma:root="true" ma:fieldsID="d92ad17b1232840d95065bccb981d4de" ns3:_="" ns4:_="">
    <xsd:import namespace="8de3e7cc-3d77-4eb6-b3fd-0fe28aadbc09"/>
    <xsd:import namespace="c01e1758-d376-4e70-b293-7fb3390be6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Props1.xml><?xml version="1.0" encoding="utf-8"?>
<ds:datastoreItem xmlns:ds="http://schemas.openxmlformats.org/officeDocument/2006/customXml" ds:itemID="{83780157-BC32-48D7-BAE0-28B67B333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3e7cc-3d77-4eb6-b3fd-0fe28aadbc09"/>
    <ds:schemaRef ds:uri="c01e1758-d376-4e70-b293-7fb3390be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76515-1978-4340-A981-DE6EC6786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119D7-02C5-48F4-8C5A-128D64677EED}">
  <ds:schemaRefs>
    <ds:schemaRef ds:uri="http://schemas.openxmlformats.org/package/2006/metadata/core-properties"/>
    <ds:schemaRef ds:uri="8de3e7cc-3d77-4eb6-b3fd-0fe28aadbc09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c01e1758-d376-4e70-b293-7fb3390be62d"/>
    <ds:schemaRef ds:uri="http://www.w3.org/XML/1998/namespace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TREĆA EKONOMSKA ŠKOLA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TREĆA EKONOMSKA ŠKOLA</dc:title>
  <dc:subject/>
  <dc:creator>Danijela Premužić</dc:creator>
  <cp:keywords/>
  <cp:lastModifiedBy>Mladen Smodlaka</cp:lastModifiedBy>
  <cp:revision>3</cp:revision>
  <dcterms:created xsi:type="dcterms:W3CDTF">2026-05-07T08:17:00Z</dcterms:created>
  <dcterms:modified xsi:type="dcterms:W3CDTF">2026-05-07T08:27:00Z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0x0101006D1677F32F6E744795F91BACD7D6EFA7</vt:lpwstr>
  </property>
</Properties>
</file>